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4CB7" w14:textId="17445B50" w:rsidR="00B1510E" w:rsidRPr="004F2FFC" w:rsidRDefault="001C46E5" w:rsidP="00D55121">
      <w:pPr>
        <w:rPr>
          <w:rFonts w:cs="Calibri"/>
          <w:lang w:val="ro-RO"/>
        </w:rPr>
      </w:pPr>
      <w:r w:rsidRPr="004F2FFC">
        <w:rPr>
          <w:rFonts w:eastAsia="Times New Roman" w:cs="Calibri"/>
          <w:b/>
          <w:bCs/>
          <w:sz w:val="24"/>
          <w:szCs w:val="24"/>
          <w:lang w:val="ro-RO"/>
        </w:rPr>
        <w:t xml:space="preserve">Anexa </w:t>
      </w:r>
      <w:r w:rsidR="00F72A14" w:rsidRPr="004F2FFC">
        <w:rPr>
          <w:rFonts w:eastAsia="Times New Roman" w:cs="Calibri"/>
          <w:b/>
          <w:bCs/>
          <w:sz w:val="24"/>
          <w:szCs w:val="24"/>
          <w:lang w:val="ro-RO"/>
        </w:rPr>
        <w:t>IV</w:t>
      </w:r>
      <w:r w:rsidRPr="004F2FFC">
        <w:rPr>
          <w:rFonts w:eastAsia="Times New Roman" w:cs="Calibri"/>
          <w:b/>
          <w:bCs/>
          <w:sz w:val="24"/>
          <w:szCs w:val="24"/>
          <w:lang w:val="ro-RO"/>
        </w:rPr>
        <w:t xml:space="preserve"> - Lista domeniilor de activitate pentru care se acordă ajutoare de stat </w:t>
      </w:r>
      <w:r w:rsidR="005237E0" w:rsidRPr="004F2FFC">
        <w:rPr>
          <w:rFonts w:eastAsia="Times New Roman" w:cs="Calibri"/>
          <w:b/>
          <w:bCs/>
          <w:sz w:val="24"/>
          <w:szCs w:val="24"/>
          <w:lang w:val="ro-RO"/>
        </w:rPr>
        <w:t>ș</w:t>
      </w:r>
      <w:r w:rsidRPr="004F2FFC">
        <w:rPr>
          <w:rFonts w:eastAsia="Times New Roman" w:cs="Calibri"/>
          <w:b/>
          <w:bCs/>
          <w:sz w:val="24"/>
          <w:szCs w:val="24"/>
          <w:lang w:val="ro-RO"/>
        </w:rPr>
        <w:t>i ajutoare de minimis</w:t>
      </w:r>
      <w:r w:rsidRPr="004F2FFC">
        <w:rPr>
          <w:rFonts w:cs="Calibri"/>
          <w:b/>
          <w:bCs/>
          <w:lang w:val="ro-RO"/>
        </w:rPr>
        <w:t xml:space="preserve"> </w:t>
      </w:r>
    </w:p>
    <w:p w14:paraId="2981F0B7" w14:textId="77777777" w:rsidR="00F72A14" w:rsidRPr="004F2FFC" w:rsidRDefault="00F72A14">
      <w:pPr>
        <w:pStyle w:val="HTMLPreformatted"/>
        <w:jc w:val="right"/>
        <w:rPr>
          <w:rFonts w:ascii="Calibri" w:hAnsi="Calibri" w:cs="Calibri"/>
          <w:b/>
          <w:bCs/>
          <w:sz w:val="24"/>
          <w:szCs w:val="24"/>
          <w:lang w:val="ro-RO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1"/>
        <w:gridCol w:w="9487"/>
        <w:gridCol w:w="3320"/>
      </w:tblGrid>
      <w:tr w:rsidR="00F72A14" w:rsidRPr="004F2FFC" w14:paraId="5DF7809E" w14:textId="1991A00F" w:rsidTr="009A763E">
        <w:trPr>
          <w:trHeight w:hRule="exact" w:val="715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108C2" w14:textId="77777777" w:rsidR="00F72A14" w:rsidRPr="004F2FFC" w:rsidRDefault="00F72A14" w:rsidP="00F72A14">
            <w:pPr>
              <w:spacing w:before="60" w:after="60"/>
              <w:jc w:val="center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Clasa</w:t>
            </w:r>
          </w:p>
          <w:p w14:paraId="4BC9E3FA" w14:textId="399E58CB" w:rsidR="00F72A14" w:rsidRPr="004F2FFC" w:rsidRDefault="00F72A14" w:rsidP="00F72A14">
            <w:pPr>
              <w:spacing w:before="60" w:after="60"/>
              <w:jc w:val="center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 w:eastAsia="es-ES" w:bidi="es-ES"/>
              </w:rPr>
              <w:t>CAEN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BBE12" w14:textId="77777777" w:rsidR="00F72A14" w:rsidRPr="004F2FFC" w:rsidRDefault="00F72A14" w:rsidP="00F72A14">
            <w:pPr>
              <w:spacing w:before="60" w:after="60"/>
              <w:jc w:val="center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Descrierea clasei CAEN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B61BFF" w14:textId="252C66B6" w:rsidR="00F72A14" w:rsidRPr="004F2FFC" w:rsidRDefault="00F72A14" w:rsidP="00F72A14">
            <w:pPr>
              <w:spacing w:before="60" w:after="60"/>
              <w:jc w:val="center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Domeniul de specializare inteligentă</w:t>
            </w:r>
          </w:p>
        </w:tc>
      </w:tr>
      <w:tr w:rsidR="0049046B" w:rsidRPr="004F2FFC" w14:paraId="3AAB9F71" w14:textId="1F5CB020" w:rsidTr="0049046B">
        <w:trPr>
          <w:trHeight w:hRule="exact" w:val="39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E238F" w14:textId="200B7B7E" w:rsidR="0049046B" w:rsidRPr="004F2FFC" w:rsidRDefault="00102AF1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1031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0FF2" w14:textId="1A01DAE2" w:rsidR="0049046B" w:rsidRPr="004F2FFC" w:rsidRDefault="00736346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Prelucrarea si conservarea cartofilor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D6EBB" w14:textId="5B7D5614" w:rsidR="0049046B" w:rsidRPr="004F2FFC" w:rsidRDefault="00102AF1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Agro-food</w:t>
            </w:r>
          </w:p>
        </w:tc>
      </w:tr>
      <w:tr w:rsidR="00102AF1" w:rsidRPr="004F2FFC" w14:paraId="18F2A2BA" w14:textId="77777777" w:rsidTr="0049046B">
        <w:trPr>
          <w:trHeight w:hRule="exact" w:val="39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C2691" w14:textId="2F5973DE" w:rsidR="00102AF1" w:rsidRPr="004F2FFC" w:rsidRDefault="00102AF1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1032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4F2F" w14:textId="684CEADB" w:rsidR="00102AF1" w:rsidRPr="004F2FFC" w:rsidRDefault="00736346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sucurilor de fructe si legume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A94FE" w14:textId="2CF47483" w:rsidR="00102AF1" w:rsidRPr="004F2FFC" w:rsidRDefault="005B52AC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Agro-food</w:t>
            </w:r>
          </w:p>
        </w:tc>
      </w:tr>
      <w:tr w:rsidR="00102AF1" w:rsidRPr="004F2FFC" w14:paraId="757F4B64" w14:textId="77777777" w:rsidTr="0049046B">
        <w:trPr>
          <w:trHeight w:hRule="exact" w:val="39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2B812" w14:textId="2F7C28A6" w:rsidR="00102AF1" w:rsidRPr="004F2FFC" w:rsidRDefault="00102AF1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1039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C819A" w14:textId="000899D3" w:rsidR="00102AF1" w:rsidRPr="004F2FFC" w:rsidRDefault="00736346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Prelucrarea si conservarea fructelor si legumelor n.c.a.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4BC78" w14:textId="174C6CD4" w:rsidR="00102AF1" w:rsidRPr="004F2FFC" w:rsidRDefault="005B52AC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Agro-food</w:t>
            </w:r>
          </w:p>
        </w:tc>
      </w:tr>
      <w:tr w:rsidR="005B52AC" w:rsidRPr="004F2FFC" w14:paraId="75FC28AD" w14:textId="77777777" w:rsidTr="0049046B">
        <w:trPr>
          <w:trHeight w:hRule="exact" w:val="39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15C3D" w14:textId="65B15DBF" w:rsidR="005B52AC" w:rsidRPr="004F2FFC" w:rsidRDefault="005B52AC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1061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C5851" w14:textId="22FE2099" w:rsidR="005B52AC" w:rsidRPr="004F2FFC" w:rsidRDefault="00736346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produselor de morarit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4F231" w14:textId="5C9F6759" w:rsidR="005B52AC" w:rsidRPr="004F2FFC" w:rsidRDefault="005B52AC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Agro-food</w:t>
            </w:r>
          </w:p>
        </w:tc>
      </w:tr>
      <w:tr w:rsidR="005B52AC" w:rsidRPr="004F2FFC" w14:paraId="6B3CCC1D" w14:textId="77777777" w:rsidTr="0049046B">
        <w:trPr>
          <w:trHeight w:hRule="exact" w:val="39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098F9" w14:textId="166F72F1" w:rsidR="005B52AC" w:rsidRPr="004F2FFC" w:rsidRDefault="005B52AC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1071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954E3" w14:textId="537EA4C1" w:rsidR="005B52AC" w:rsidRPr="004F2FFC" w:rsidRDefault="00736346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painii; fabricarea prajiturilor si a produselor proaspete de patiserie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A466D" w14:textId="2FF2B0C4" w:rsidR="005B52AC" w:rsidRPr="004F2FFC" w:rsidRDefault="005B52AC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Agro-food</w:t>
            </w:r>
          </w:p>
        </w:tc>
      </w:tr>
      <w:tr w:rsidR="00102AF1" w:rsidRPr="004F2FFC" w14:paraId="75BAC811" w14:textId="77777777" w:rsidTr="0049046B">
        <w:trPr>
          <w:trHeight w:hRule="exact" w:val="39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F6A3E" w14:textId="30C21270" w:rsidR="00102AF1" w:rsidRPr="004F2FFC" w:rsidRDefault="00102AF1" w:rsidP="00102AF1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1320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BADC9" w14:textId="204A1680" w:rsidR="00102AF1" w:rsidRPr="004F2FFC" w:rsidRDefault="00102AF1" w:rsidP="00102AF1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Producția de țesături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6A2A7" w14:textId="554DEEBC" w:rsidR="00102AF1" w:rsidRPr="004F2FFC" w:rsidRDefault="00102AF1" w:rsidP="00102AF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661E3F1C" w14:textId="66EDC1C4" w:rsidTr="0049046B">
        <w:trPr>
          <w:trHeight w:hRule="exact" w:val="38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0746F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1330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FC3FB" w14:textId="77777777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Finisarea materialelor textile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F6122" w14:textId="6F0A376E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0859195F" w14:textId="16AE2288" w:rsidTr="0049046B">
        <w:trPr>
          <w:trHeight w:hRule="exact" w:val="38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0797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1391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7ED57" w14:textId="06260163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de metraje prin tricotare sau croșetare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F7254" w14:textId="75FD68C6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567091FC" w14:textId="1B81DFD4" w:rsidTr="0049046B">
        <w:trPr>
          <w:trHeight w:hRule="exact" w:val="632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F013D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1392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F760C" w14:textId="2C44AC02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de articole confecționate din textile (cu excepția îmbrăcămintei și lenjeriei de corp)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47D4A" w14:textId="15A970D7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14D0B7CD" w14:textId="6FF75F57" w:rsidTr="0049046B">
        <w:trPr>
          <w:trHeight w:hRule="exact" w:val="39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D527B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1393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FBAC" w14:textId="29ED77F0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de covoare și mochete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1762F" w14:textId="205A93CA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1A08C08E" w14:textId="38EF9A01" w:rsidTr="0049046B">
        <w:trPr>
          <w:trHeight w:hRule="exact" w:val="38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7DD6F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1394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BA5F" w14:textId="3DCD14DB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de odgoane, frânghii, sfori și plase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3E34B" w14:textId="4DE48240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3F5606DA" w14:textId="59638DEF" w:rsidTr="0049046B">
        <w:trPr>
          <w:trHeight w:hRule="exact" w:val="63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FCC98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1395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8C839" w14:textId="1C8A65F8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de textile nețesute și articole din acestea, cu excepția confecțiilor de îmbrăcăminte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8F3EC" w14:textId="5265B13B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39650AED" w14:textId="18C2865E" w:rsidTr="0049046B">
        <w:trPr>
          <w:trHeight w:hRule="exact" w:val="38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1B25C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1396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531A" w14:textId="566D2480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de articole tehnice și industriale din textile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9919F" w14:textId="224D186D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4FFEF654" w14:textId="794479EB" w:rsidTr="0049046B">
        <w:trPr>
          <w:trHeight w:hRule="exact" w:val="39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0F0F3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1399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885B9" w14:textId="77777777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altor articole textile n.c.a.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621A2" w14:textId="02AEC7F9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32F18150" w14:textId="2D452808" w:rsidTr="0049046B">
        <w:trPr>
          <w:trHeight w:hRule="exact" w:val="38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CD27B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1411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3639E" w14:textId="77777777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articolelor de îmbrăcăminte din piele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D8F20" w14:textId="063A3BAE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2D752F9D" w14:textId="76089EC1" w:rsidTr="0049046B">
        <w:trPr>
          <w:trHeight w:hRule="exact" w:val="38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AAD88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1412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02196" w14:textId="77777777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articolelor de îmbrăcăminte pentru lucru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F540A" w14:textId="031039BD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19EC3F05" w14:textId="1E07DC46" w:rsidTr="0049046B">
        <w:trPr>
          <w:trHeight w:hRule="exact" w:val="38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075C0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1413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206D1" w14:textId="77777777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altor articole de îmbrăcăminte (exclusiv lenjeria de corp)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A3EB3" w14:textId="2083C29F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110C440B" w14:textId="6E6427A0" w:rsidTr="0049046B">
        <w:trPr>
          <w:trHeight w:hRule="exact" w:val="39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A540C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1414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710CC" w14:textId="77777777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de articole de lenjerie de corp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113B9" w14:textId="79CE1678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6BBB153E" w14:textId="286E5795" w:rsidTr="0049046B">
        <w:trPr>
          <w:trHeight w:hRule="exact" w:val="38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B1CFC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lastRenderedPageBreak/>
              <w:t>1419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3B1DC" w14:textId="01ADCD3B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altor articole de îmbrăcăminte și accesorii n.c.a.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2AB86" w14:textId="7240F932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7CBD4387" w14:textId="491AF697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AE0F1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1420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422F1" w14:textId="77777777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cs="Calibri"/>
                <w:lang w:val="ro-RO"/>
              </w:rPr>
              <w:t>Fabricarea articolelor din blană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2E090" w14:textId="41A4D9E4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4F2CF979" w14:textId="141DC8C2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489EF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1431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3AEB" w14:textId="15402C24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prin tricotare sau croșetare a ciorapilor și articolelor de galanterie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8926" w14:textId="6C47DADD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06089AB8" w14:textId="30B96C5E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B8854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1439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9AB2C" w14:textId="03996378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prin tricotare sau croșetare a altor articole de îmbrăcăminte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F2BC3" w14:textId="1BA444BA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1ABF427D" w14:textId="2DBEBAF9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42F42" w14:textId="77777777" w:rsidR="0049046B" w:rsidRPr="004F2FFC" w:rsidRDefault="0049046B" w:rsidP="0049046B">
            <w:pPr>
              <w:spacing w:before="60" w:after="60"/>
              <w:ind w:left="20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1511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A31B" w14:textId="7580B907" w:rsidR="0049046B" w:rsidRPr="004F2FFC" w:rsidRDefault="0049046B" w:rsidP="0049046B">
            <w:pPr>
              <w:spacing w:before="60" w:after="60"/>
              <w:rPr>
                <w:rFonts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Tăbăcirea și finisarea pieilor; prepararea și vopsirea blănurilor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7A1DA" w14:textId="07ED518A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10A6B13E" w14:textId="6AA8CEEE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67CAB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1512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7BFF" w14:textId="3A14A58A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articolelor de voiaj și marochinărie și a articolelor de harnașament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77D24" w14:textId="365DD6ED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05F0C276" w14:textId="4528B182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A5590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1520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15E6F" w14:textId="70D074D8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încălțămintei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EA37D" w14:textId="490B19FD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20AA3DD1" w14:textId="2942D564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0DF32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1610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F28BB" w14:textId="61687189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Tăierea și rindeluirea lemnului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13526" w14:textId="49F0DB39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68A5EBEC" w14:textId="3D60A1C9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23F69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1621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79BB" w14:textId="52936BC3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furnire și a panourilor de lemn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B7197" w14:textId="3816EB28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11F3E220" w14:textId="00B171F8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8B9A4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1622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9A8D" w14:textId="77777777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parchetului asamblat în panouri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DEED7" w14:textId="62482204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03CF9F50" w14:textId="3E708D57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6A35D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1623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61A66" w14:textId="3A496154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altor elemente de dulgherie și tâmplărie, pentru construcții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B22C6" w14:textId="044DCE0C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54BC9842" w14:textId="1DA1F81F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F74E3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1624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4047B" w14:textId="77777777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ambalajelor din lemn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89035" w14:textId="37E646A0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1D5297" w:rsidRPr="004F2FFC" w14:paraId="5F4FF814" w14:textId="68811E03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229F0F2" w14:textId="77777777" w:rsidR="001D5297" w:rsidRPr="004F2FFC" w:rsidRDefault="001D5297" w:rsidP="001D5297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1629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E0D4D00" w14:textId="0A96BDB3" w:rsidR="001D5297" w:rsidRPr="004F2FFC" w:rsidRDefault="001D5297" w:rsidP="001D5297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altor produse din lemn; fabricarea articolelor din plută, paie și din alte materiale vegetale împletite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C695459" w14:textId="52BBBCFD" w:rsidR="001D5297" w:rsidRPr="004F2FFC" w:rsidRDefault="001D5297" w:rsidP="001D5297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5B52AC" w:rsidRPr="004F2FFC" w14:paraId="327E2739" w14:textId="77777777" w:rsidTr="005B52AC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43DE6" w14:textId="2CB37194" w:rsidR="005B52AC" w:rsidRPr="004F2FFC" w:rsidRDefault="005B52AC" w:rsidP="001D5297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1721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9DE9" w14:textId="66ADD349" w:rsidR="005B52AC" w:rsidRPr="004F2FFC" w:rsidRDefault="00736346" w:rsidP="001D5297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hârtiei si cartonului ondulat si a ambalajelor din hartie si carton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C924" w14:textId="637D77B7" w:rsidR="005B52AC" w:rsidRPr="004F2FFC" w:rsidRDefault="005B52AC" w:rsidP="001D5297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1D5297" w:rsidRPr="004F2FFC" w14:paraId="24A897E6" w14:textId="7D61BEEB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C59453" w14:textId="77777777" w:rsidR="001D5297" w:rsidRPr="004F2FFC" w:rsidRDefault="001D5297" w:rsidP="001D5297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2110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D8224C" w14:textId="77777777" w:rsidR="001D5297" w:rsidRPr="004F2FFC" w:rsidRDefault="001D5297" w:rsidP="001D5297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produselor farmaceutice de bază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E62932" w14:textId="5D244BC0" w:rsidR="001D5297" w:rsidRPr="004F2FFC" w:rsidRDefault="001D5297" w:rsidP="001D5297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Sănătate și Wellness</w:t>
            </w:r>
          </w:p>
        </w:tc>
      </w:tr>
      <w:tr w:rsidR="001D5297" w:rsidRPr="004F2FFC" w14:paraId="0F5CEA24" w14:textId="7DC72553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D827AC" w14:textId="77777777" w:rsidR="001D5297" w:rsidRPr="004F2FFC" w:rsidRDefault="001D5297" w:rsidP="001D5297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2120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76D882" w14:textId="77777777" w:rsidR="001D5297" w:rsidRPr="004F2FFC" w:rsidRDefault="001D5297" w:rsidP="001D5297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preparatelor farmaceutice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EFC9E7" w14:textId="2D1D94F6" w:rsidR="001D5297" w:rsidRPr="004F2FFC" w:rsidRDefault="001D5297" w:rsidP="001D5297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Sănătate și Wellness</w:t>
            </w:r>
          </w:p>
        </w:tc>
      </w:tr>
      <w:tr w:rsidR="0049046B" w:rsidRPr="004F2FFC" w14:paraId="73DF13AD" w14:textId="19217A5D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F24AA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2211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E99CC" w14:textId="6BAFC44C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anvelopelor și a camerelor de aer; reșaparea și refacerea anvelopelor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F44A" w14:textId="56B05CF5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37156B0A" w14:textId="602B7EB1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2DB9E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2222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01B56" w14:textId="77777777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articolelor de ambalaj din material plastic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834E6" w14:textId="46EAFAE5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1D5297" w:rsidRPr="004F2FFC" w14:paraId="01E23698" w14:textId="73024B45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82C55" w14:textId="77777777" w:rsidR="001D5297" w:rsidRPr="004F2FFC" w:rsidRDefault="001D5297" w:rsidP="001D5297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2312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9A094" w14:textId="1D386647" w:rsidR="001D5297" w:rsidRPr="004F2FFC" w:rsidRDefault="001D5297" w:rsidP="001D5297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Prelucrarea și fasonarea sticlei plate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8FAD" w14:textId="58FDFF5B" w:rsidR="001D5297" w:rsidRPr="004F2FFC" w:rsidRDefault="00E27611" w:rsidP="001D5297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6C3104BA" w14:textId="77777777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9BC5C" w14:textId="7ADECE5F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2319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EBAA" w14:textId="418C9B08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Fabricarea de sticlărie tehnică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CB538" w14:textId="0E24BA35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5B3A817D" w14:textId="77777777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181CD" w14:textId="6E867458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2320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D79BA" w14:textId="0D4FD6E7" w:rsidR="0049046B" w:rsidRPr="004F2FFC" w:rsidRDefault="008D4404" w:rsidP="0049046B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Fabricarea de produse refractare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3AFC2" w14:textId="2465E005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155B1C77" w14:textId="77777777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3B735" w14:textId="635FC3FD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2331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6BC8" w14:textId="69338A19" w:rsidR="0049046B" w:rsidRPr="004F2FFC" w:rsidRDefault="008D4404" w:rsidP="0049046B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Fabricarea placilor si dalelor din ceramica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BB77D" w14:textId="734FEB7E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382F5ECF" w14:textId="77777777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A289C" w14:textId="0C54EDD0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lastRenderedPageBreak/>
              <w:t>2332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4E761" w14:textId="569E35E7" w:rsidR="0049046B" w:rsidRPr="004F2FFC" w:rsidRDefault="008D4404" w:rsidP="0049046B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Fabricarea cărămizilor, tiglelor si a altor produse pentru construcții, din argila arsa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D2DB5" w14:textId="5C0A2C25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792F4312" w14:textId="5BAAB231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51D30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2341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AE95" w14:textId="1C8146A8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articolelor ceramice pentru uz gospodăresc și ornamental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F38B" w14:textId="662080C1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1B30DEBB" w14:textId="40C5EAFF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D0B8B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2342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A398" w14:textId="77777777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obiecte sanitare din ceramică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07C4" w14:textId="5C3E60B0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21A3A2BC" w14:textId="1E97967D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41241" w14:textId="0EEC3B83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2349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0488" w14:textId="00C32F7B" w:rsidR="0049046B" w:rsidRPr="004F2FFC" w:rsidRDefault="0049046B" w:rsidP="0049046B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Fabricarea altor produse ceramice n.c.a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FA4D" w14:textId="67B65690" w:rsidR="0049046B" w:rsidRPr="004F2FFC" w:rsidRDefault="0049046B" w:rsidP="0049046B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74D20DF0" w14:textId="7AB31AFC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D5D9D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2611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D13EC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subansamblurilor electronice (module)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F2C88" w14:textId="40F3F4E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01261F76" w14:textId="7AFC4853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D9BC9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2612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E4191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altor componente electronice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A013" w14:textId="362166D9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178FDDD1" w14:textId="445CBF8F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91A5CB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2620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9231DE" w14:textId="2683DE0B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calculatoarelor și a echipamentelor periferice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2DB5CE" w14:textId="50387291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1616500A" w14:textId="35A4660B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3D53B0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2630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C03DFA" w14:textId="7D074134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echipamentelor de comunicații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EB9566" w14:textId="6DF4A2AB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1DDC9B4E" w14:textId="2ECF6F5A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951E7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2640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114E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produselor electronice de larg consum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AEED" w14:textId="72FEB50A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25CA6C0D" w14:textId="1416B522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EBB21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2651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DB8E2" w14:textId="4D1F9DED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instrumente și dispozitive pentru măsură, verificare, control, navigație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F9691" w14:textId="54CDD90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176F422F" w14:textId="2AB021E0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0002B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2652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35C78" w14:textId="778B9E4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Producția de ceasuri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0691D" w14:textId="0F91F5D6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79F05CCB" w14:textId="0A9D561B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ACFB4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2660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2EF" w14:textId="340097B1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 xml:space="preserve">Fabricarea de echipamente pentru radiologie, </w:t>
            </w:r>
            <w:r w:rsidRPr="004F2FFC">
              <w:rPr>
                <w:rFonts w:eastAsia="Courier New" w:cs="Calibri"/>
                <w:lang w:val="ro-RO" w:bidi="en-US"/>
              </w:rPr>
              <w:t xml:space="preserve">electrodiagnostic </w:t>
            </w:r>
            <w:r w:rsidRPr="004F2FFC">
              <w:rPr>
                <w:rFonts w:eastAsia="Courier New" w:cs="Calibri"/>
                <w:lang w:val="ro-RO"/>
              </w:rPr>
              <w:t>și electroterapie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1BF" w14:textId="1E9C0B61" w:rsidR="00E27611" w:rsidRPr="004F2FFC" w:rsidRDefault="0049046B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1C57FD81" w14:textId="12D2FF1C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24CD03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2670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D9A9E8" w14:textId="3E243F2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instrumente optice și echipamente fotografice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919D07" w14:textId="2A821286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35870426" w14:textId="4441F6CD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A4F7A1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2680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BCDD6A" w14:textId="482A7DA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suporturilor magnetice și optice destinate înregistrărilor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A5E779" w14:textId="5B0D773E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3D93DB18" w14:textId="44ADCDFF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6FB13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2711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D680" w14:textId="4259315F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motoarelor, generatoarelor și transformatoarelor electrice și a aparatelor de distribuție și control a electricității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47C96" w14:textId="54D59F30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1C4BDB9E" w14:textId="3EEC753D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90574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2712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15E5" w14:textId="78950EEF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aparatelor de control și distribuție a electricității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6A79" w14:textId="3F1EDAF9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53A7A1EE" w14:textId="77B3581B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505AE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2720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B069" w14:textId="64D1CD6D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acumulatori și baterii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7EDD5" w14:textId="1689AD6E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66049527" w14:textId="007BDF1F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C15FA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2731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414F3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cabluri cu fibră optică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5A77" w14:textId="192BE0AC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3533D778" w14:textId="393A5588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AE211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2732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F8B67" w14:textId="5E9774D9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altor fire și cabluri electrice și electrocasnice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020A2" w14:textId="0CEBCE5E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188D4E0E" w14:textId="502096F4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DE366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2733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97A7F" w14:textId="1EF0818D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dispozitivelor de conexiune pentru fire și cabluri electrice și electronice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C0003" w14:textId="75F397C4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1A9C0017" w14:textId="37A91FBF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8228F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2740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2BFFB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echipamente electrice de iluminat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C61D" w14:textId="4237B72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1234BEC4" w14:textId="53443DAC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C283A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2751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029E9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aparate electrocasnice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C220" w14:textId="1D02DB3B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7F7A649B" w14:textId="776A533D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726FE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lastRenderedPageBreak/>
              <w:t>2752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FA42F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echipamente casnice neelectrice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30B0" w14:textId="4167C47C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25206118" w14:textId="6640AE92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27DBB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2790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E264E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altor echipamente electrice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00B0" w14:textId="696C4A82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2642649C" w14:textId="7C053E1E" w:rsidTr="00E27611">
        <w:trPr>
          <w:trHeight w:hRule="exact" w:val="73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998A1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13A32" w14:textId="7608481D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motoare și turbine (cu excepția celor pentru avioane, autovehicule și motociclete)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D1176" w14:textId="1A7ECB6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75A68704" w14:textId="0C03D2C8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A8358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DBC89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motoare hidraulice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A0053" w14:textId="29BCB4AC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2149EE44" w14:textId="3FAB366F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6ADF4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2813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C1120" w14:textId="0215481B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pompe și compresoare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428B4" w14:textId="00356C52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59455EEE" w14:textId="05AA35D8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66113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2814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DC7D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articole de robinetărie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058A3" w14:textId="2AA94F9F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02BB44FD" w14:textId="52B555C2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7C127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2815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9D634" w14:textId="7C59593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lagărelor, angrenajelor, cutiilor de viteză și a elementelor mecanice de transmisie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7C6BA" w14:textId="5E0B52C9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4FC0F7C2" w14:textId="6C7F797A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244F2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2821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BEA1C" w14:textId="1C2DC18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cuptoarelor, furnalelor și arzătoarelor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42817" w14:textId="6B59E14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14D4CD71" w14:textId="2A62F46A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DA12C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2822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EAB5" w14:textId="476907B1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echipamentelor de ridicat și manipulat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5C4D" w14:textId="68718413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318BE8AA" w14:textId="19ACCEFD" w:rsidTr="001D5297">
        <w:trPr>
          <w:trHeight w:hRule="exact" w:val="71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A178E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2823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68292" w14:textId="23B21D6A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mașinilor și echipamentelor de birou (exclusiv fabricarea calculatoarelor și a echipamentelor periferice)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D91A9" w14:textId="36050F2D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6D14BAF1" w14:textId="7319BA63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9A27D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2824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825A" w14:textId="5CCEF163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mașinilor - unelte portabile acționate electric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0586F" w14:textId="41155F93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4E6CB2CD" w14:textId="371D6687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4A051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2825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72B7F" w14:textId="5365053A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echipamentelor de ventilație și frigorifice, exclusiv a echipamentelor de uz casnic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31877" w14:textId="5ACA2C00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3A596753" w14:textId="71FE7BBF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4527E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2829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D7475" w14:textId="4B971884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altor mașini și utilaje de utilizare generală n.c.a.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E4B97" w14:textId="2257939A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6FFFE75F" w14:textId="4D06CDC6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DA52F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2830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6C13B" w14:textId="17BEA01A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mașinilor și utilajelor pentru agricultură și exploatări forestiere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110AE" w14:textId="14C64341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7BE4C6C3" w14:textId="3EB99E54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C19C7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2841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C148" w14:textId="57660C86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utilajelor și a mașinilor - unelte pentru prelucrarea metalului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BE26A" w14:textId="150ED2F5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7C903810" w14:textId="6729FDE8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A1E5B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2849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B31BF" w14:textId="4321A518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altor mașini - unelte n.c.a.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EA1CB" w14:textId="74BFB946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26559448" w14:textId="5391D3E5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3A92F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2891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E5527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utilajelor pentru metalurgie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C84B" w14:textId="22540302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6B69FE15" w14:textId="2D629F64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66333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2892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87B96" w14:textId="05C51ECD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utilajelor pentru extracție și construcții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9975F" w14:textId="0C0433D4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160AC612" w14:textId="2880DB66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56E9A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2893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0F743" w14:textId="5AA1818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utilajelor pentru prelucrarea produselor alimentare, băuturilor și tutunului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A142" w14:textId="1845062A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77EBB483" w14:textId="72D04C92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D566A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2894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AFD" w14:textId="7A0126D1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utilajelor pentru industria textilă, a îmbrăcămintei și a pielăriei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76F3" w14:textId="2B0A2AF0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66F609B6" w14:textId="44DE1022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9062B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lastRenderedPageBreak/>
              <w:t>2895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6DC5" w14:textId="0CB9AA5D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utilajelor pentru industria hârtiei și cartonului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DC99D" w14:textId="401DFD13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1AA0B479" w14:textId="0FCC36AC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F8195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2896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AEB46" w14:textId="4E97A901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utilajelor pentru prelucrarea maselor plastice și a cauciucului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A2586" w14:textId="59828B1B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116E2E16" w14:textId="255E52A2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849D8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2899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5ACAC" w14:textId="2E180222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altor mașini și utilaje specifice n.c.a.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D93C" w14:textId="001F7669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7D83E146" w14:textId="1F5E981C" w:rsidTr="003B1D26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AEAAF2C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2910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4F1921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autovehiculelor de transport rutier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FE1E53" w14:textId="3847F26F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Sisteme de transport</w:t>
            </w:r>
          </w:p>
        </w:tc>
      </w:tr>
      <w:tr w:rsidR="00E27611" w:rsidRPr="004F2FFC" w14:paraId="23EC20F6" w14:textId="51DE19D0" w:rsidTr="003B1D26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76635E9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2920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2F12AC" w14:textId="011B1986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Producția de caroserii pentru autovehicule; fabricarea de remorci și semiremorci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911B3A" w14:textId="3B2C4FAF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Sisteme de transport</w:t>
            </w:r>
          </w:p>
        </w:tc>
      </w:tr>
      <w:tr w:rsidR="00E27611" w:rsidRPr="004F2FFC" w14:paraId="3500BDE0" w14:textId="69CE51AA" w:rsidTr="003B1D26">
        <w:trPr>
          <w:trHeight w:hRule="exact" w:val="54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4B933FE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2931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0C5AB6" w14:textId="60EA13FB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echipamente electrice și electronice pentru autovehicule și pentru motoare de autovehicule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1FDF8B" w14:textId="2DF9D1BB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Sisteme de transport</w:t>
            </w:r>
          </w:p>
        </w:tc>
      </w:tr>
      <w:tr w:rsidR="00E27611" w:rsidRPr="004F2FFC" w14:paraId="1843C71F" w14:textId="00CFA9D9" w:rsidTr="003B1D26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811855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2932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8F6C8B" w14:textId="1534655F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altor piese și accesorii pentru autovehicule și pentru motoare de autovehicule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B38ED9" w14:textId="009D16A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Sisteme de transport</w:t>
            </w:r>
          </w:p>
        </w:tc>
      </w:tr>
      <w:tr w:rsidR="00E27611" w:rsidRPr="004F2FFC" w14:paraId="2C3390B2" w14:textId="77777777" w:rsidTr="003B1D26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332FA09" w14:textId="483E68C8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3011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AED3E1" w14:textId="71E5289C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Construcția de nave și structuri plutitoare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0349D1" w14:textId="3503739C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Sisteme de transport</w:t>
            </w:r>
          </w:p>
        </w:tc>
      </w:tr>
      <w:tr w:rsidR="00E27611" w:rsidRPr="004F2FFC" w14:paraId="7EE498B9" w14:textId="77777777" w:rsidTr="003B1D26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58DDD3" w14:textId="60A6CC35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3012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42E934" w14:textId="439C8639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Construcția de ambarcațiuni sportive și de agrement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F94BFB" w14:textId="60770182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Sisteme de transport</w:t>
            </w:r>
          </w:p>
        </w:tc>
      </w:tr>
      <w:tr w:rsidR="00E27611" w:rsidRPr="004F2FFC" w14:paraId="5F9E4911" w14:textId="77777777" w:rsidTr="003B1D26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B3FB1DE" w14:textId="02ADE1B5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3020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97516A" w14:textId="695DF2E5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Fabricarea materialului rulant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1B1917" w14:textId="5081D043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Sisteme de transport</w:t>
            </w:r>
          </w:p>
        </w:tc>
      </w:tr>
      <w:tr w:rsidR="00E27611" w:rsidRPr="004F2FFC" w14:paraId="3F64A43D" w14:textId="77777777" w:rsidTr="003B1D26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0CCB769" w14:textId="02A13F81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3092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A5182D" w14:textId="7523E2FA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Fabricarea de biciclete și vehicule pentru invalizi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9D58CE" w14:textId="1F1F73BB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Sisteme de transport</w:t>
            </w:r>
          </w:p>
        </w:tc>
      </w:tr>
      <w:tr w:rsidR="00E27611" w:rsidRPr="004F2FFC" w14:paraId="7A7337D8" w14:textId="77777777" w:rsidTr="003B1D26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842D9E3" w14:textId="1ABA6AF9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3099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ADC8BB" w14:textId="5A260324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Fabricarea altor mijloace de transport n.c.a.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FAA406" w14:textId="14A79B29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Sisteme de transport</w:t>
            </w:r>
          </w:p>
        </w:tc>
      </w:tr>
      <w:tr w:rsidR="0049046B" w:rsidRPr="004F2FFC" w14:paraId="7D5AC00D" w14:textId="387BEA55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AB3B2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3101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C9FCA" w14:textId="230D1CE1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mobilă pentru birouri și magazine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9979" w14:textId="3E06BC9E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0AC211FF" w14:textId="2AE15B39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6B15B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3102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A2A2" w14:textId="77777777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mobilă pentru bucătării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7040" w14:textId="237EBE8F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0569D81F" w14:textId="0E60193A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921C0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3103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0B2D7" w14:textId="7626E683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saltele și somiere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46E9C" w14:textId="50614086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49046B" w:rsidRPr="004F2FFC" w14:paraId="12E52D76" w14:textId="0004146B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4D409" w14:textId="77777777" w:rsidR="0049046B" w:rsidRPr="004F2FFC" w:rsidRDefault="0049046B" w:rsidP="0049046B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3109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72EA5" w14:textId="77777777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mobilă n.c.a.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FF3C2" w14:textId="3DF546F2" w:rsidR="0049046B" w:rsidRPr="004F2FFC" w:rsidRDefault="0049046B" w:rsidP="0049046B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27757FF0" w14:textId="28873DBC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D0DC036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3212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393C83D" w14:textId="0E8A1DD3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bijuteriilor și articolelor similare din metale și pietre prețioase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75817FB" w14:textId="6B7C6BDD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4BBA5298" w14:textId="399CEB59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1B9E15E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3213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307C26B" w14:textId="11CA02D4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imitațiilor de bijuterii și articole similare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3FD9623" w14:textId="1F42ED01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1E02EFC9" w14:textId="4275B0A1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5FF753F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3220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441DE88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instrumentelor muzicale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805EA41" w14:textId="658B129B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353D0B0F" w14:textId="55F88A51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1B5A68B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3230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0C308FF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articolelor pentru sport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ADF22F0" w14:textId="2355BCF2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38F91846" w14:textId="1D4C1F0A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01DE11EC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3240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F624B8C" w14:textId="2F9121E6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jocurilor și jucăriilor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C4F91E9" w14:textId="2B3E5453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32978EE6" w14:textId="639D51DD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4FAD0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lastRenderedPageBreak/>
              <w:t>3250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DF0B" w14:textId="1F406341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de dispozitive, aparate și instrumente medicale stomatologice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6A4C" w14:textId="6253E657" w:rsidR="00E27611" w:rsidRPr="004F2FFC" w:rsidRDefault="0049046B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22BA6A94" w14:textId="18ACA560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B51E897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3299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054DD4C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Fabricarea altor produse manufacturiere n.c.a.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2511D75" w14:textId="3BBCD984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26C0286B" w14:textId="6CE3D337" w:rsidTr="00E27611">
        <w:trPr>
          <w:trHeight w:hRule="exact" w:val="67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4976B8E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3600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00624D8" w14:textId="371AC699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Captarea, tratarea și distribuția apei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B2ACA48" w14:textId="5F6476D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Economie verde, economie circulară</w:t>
            </w:r>
          </w:p>
        </w:tc>
      </w:tr>
      <w:tr w:rsidR="00E27611" w:rsidRPr="004F2FFC" w14:paraId="40DF6005" w14:textId="339F1C2D" w:rsidTr="00E27611">
        <w:trPr>
          <w:trHeight w:hRule="exact" w:val="58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4DB6252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3700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57A846" w14:textId="05D76492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Colectarea și epurarea apelor uzate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A08B31A" w14:textId="2C2FC456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Economie verde, economie circulară</w:t>
            </w:r>
          </w:p>
        </w:tc>
      </w:tr>
      <w:tr w:rsidR="008B1526" w:rsidRPr="004F2FFC" w14:paraId="59AE6137" w14:textId="77777777" w:rsidTr="00E27611">
        <w:trPr>
          <w:trHeight w:hRule="exact" w:val="58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65F39B5" w14:textId="11D45798" w:rsidR="008B1526" w:rsidRPr="004F2FFC" w:rsidRDefault="008B1526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3831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E35A9CD" w14:textId="768D8DFA" w:rsidR="008B1526" w:rsidRPr="004F2FFC" w:rsidRDefault="008B1526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Demontarea (dezasamblarea) masinilor si echipamentelor scoase din uz pentru recuperarea materialelor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BBFD72C" w14:textId="7C16509A" w:rsidR="008B1526" w:rsidRPr="004F2FFC" w:rsidRDefault="008B1526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Economie verde, economie circulară</w:t>
            </w:r>
          </w:p>
        </w:tc>
      </w:tr>
      <w:tr w:rsidR="00E27611" w:rsidRPr="004F2FFC" w14:paraId="4C7DF42A" w14:textId="77777777" w:rsidTr="001D5297">
        <w:trPr>
          <w:trHeight w:hRule="exact" w:val="72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09754F3" w14:textId="36103933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3832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A2CB0A" w14:textId="7BF8ED13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Recuperarea materialelor reciclabile sortate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541386" w14:textId="15359A3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Economie verde, economie circulară</w:t>
            </w:r>
          </w:p>
        </w:tc>
      </w:tr>
      <w:tr w:rsidR="00E27611" w:rsidRPr="004F2FFC" w14:paraId="57B4233C" w14:textId="77777777" w:rsidTr="001D5297">
        <w:trPr>
          <w:trHeight w:hRule="exact" w:val="72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017CCAB" w14:textId="13D8F931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3900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138C38" w14:textId="0B7C62C4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Activități și servicii de decontaminare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4F720DA" w14:textId="71ADCAE8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Economie verde, economie circulară</w:t>
            </w:r>
          </w:p>
        </w:tc>
      </w:tr>
      <w:tr w:rsidR="00E27611" w:rsidRPr="004F2FFC" w14:paraId="7FD221F9" w14:textId="3ACBD499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36A72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4332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6DF4" w14:textId="4E52305E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Lucrări de tâmplărie și dulgherie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7B7A4" w14:textId="61F2F015" w:rsidR="00E27611" w:rsidRPr="004F2FFC" w:rsidRDefault="0049046B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8B1526" w:rsidRPr="004F2FFC" w14:paraId="68B670E6" w14:textId="77777777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E88DB" w14:textId="3A161A32" w:rsidR="008B1526" w:rsidRPr="004F2FFC" w:rsidRDefault="008B1526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4520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4DD4D" w14:textId="758DFAF0" w:rsidR="008B1526" w:rsidRPr="004F2FFC" w:rsidRDefault="008B1526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Intretinere si reparatii auto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9F19" w14:textId="1ED65FEB" w:rsidR="008B1526" w:rsidRPr="004F2FFC" w:rsidRDefault="008B1526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Sisteme de transport</w:t>
            </w:r>
          </w:p>
        </w:tc>
      </w:tr>
      <w:tr w:rsidR="00E27611" w:rsidRPr="004F2FFC" w14:paraId="25439B2F" w14:textId="153CE20D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3B6E42DF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5811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00830C4" w14:textId="7C468E11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editare a cărților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BB8CD89" w14:textId="163FB126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627B2B4D" w14:textId="5BB1DF2E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DA51498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5812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113DFBD" w14:textId="70C62F0F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editare de ghiduri, compendii, liste de adrese și similare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1CBBC74" w14:textId="247BC6AA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6D7F9DBE" w14:textId="100998B1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A391A6A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5813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BB72E7F" w14:textId="6755EBF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editare a ziarelor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B337D04" w14:textId="3B8122A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216B82F8" w14:textId="614FDD90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53D37988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5814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2EA4BD1" w14:textId="20E75BF3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editare a revistelor și periodicelor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FF3D8B8" w14:textId="641B31AA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1E1176B5" w14:textId="58CDEAE7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348C2941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5819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0176F32" w14:textId="73955FBD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Alte activități de editare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EB97482" w14:textId="024D2E2A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3BE9D58D" w14:textId="5BB7A233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F03B14F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5821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BB5E39C" w14:textId="03BEB159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editare a jocurilor de calculator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ED66BD9" w14:textId="65F0A7D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39C7BCB1" w14:textId="72F43E31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4B2620F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5829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A689924" w14:textId="1B262050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editare a altor produse software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F02E041" w14:textId="2C37A873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44EBD855" w14:textId="4C61DA3B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3E9E9822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5911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53F3547" w14:textId="53BF44C3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producție cinematografică, video și de programe de televiziune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0FDE13F" w14:textId="6584A87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7E7BFA4F" w14:textId="06B72999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6D7122B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5912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3E0B492" w14:textId="6A2B5680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postproducție cinematografică, video și de programe de televiziune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BC381CA" w14:textId="2D3FF27D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7CB97ADC" w14:textId="5656E67E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53EAE85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lastRenderedPageBreak/>
              <w:t>5913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0BA0E0B" w14:textId="41310710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distribuție a filmelor cinematografice, video și a programelor de televiziune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ED54DE2" w14:textId="094678A9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6EBE3191" w14:textId="163F2F3A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5910729A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5920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70966EB" w14:textId="4DA1FB1E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realizare a înregistrărilor audio și activități de editare muzicală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10386E9" w14:textId="72AC4FBE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71D3A933" w14:textId="4F5B4D05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1806C9B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6010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6D34390" w14:textId="2E99839A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difuzare a programelor de radio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CA69161" w14:textId="577C261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064D919B" w14:textId="1D242AE7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00F0B14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6020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C28DA5A" w14:textId="71D9506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difuzare a programelor de televiziune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F8EB2B8" w14:textId="50CDC96C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0C58D6D0" w14:textId="706AE54D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D791CA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6201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00F236" w14:textId="2C97F711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realizare a softului la comandă (software orientat client)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EBBE79" w14:textId="25C81094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10508051" w14:textId="21F6F968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35B132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6202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DB9783" w14:textId="526F2A2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consultanță în tehnologia informației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CACF45" w14:textId="0730C7E0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601ED106" w14:textId="717E3E4A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57637C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6203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9097DC" w14:textId="50E6C7A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management (gestiune și exploatare) al mijloacelor de calcul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288DE1" w14:textId="75708223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72BF958B" w14:textId="15D7A0EC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45C7EC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6209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135C10" w14:textId="2E05573B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Alte activități de servicii privind tehnologia informației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52959" w14:textId="783D678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53BD81EA" w14:textId="544FE3DE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D8FD7E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6311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819853" w14:textId="6BCEA42B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Prelucrarea datelor, administrarea paginilor web și activități conexe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E59FC1" w14:textId="66B9BF1F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0F7CE55D" w14:textId="5F2E7C5D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2DDF14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6312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D3B96B" w14:textId="4B71F9E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ale portalurilor web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65E00B" w14:textId="7EE5E5B2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4C46D231" w14:textId="0050BAD3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77C9B3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6399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81A940" w14:textId="1F27D5F0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Alte activități de servicii informaționale n.c.a.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BE64D" w14:textId="54A9CAE9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08461782" w14:textId="2D5EF3EA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53FA88C0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7111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D5D1D9E" w14:textId="7E860B34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arhitectură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EC01500" w14:textId="65A98C0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3A6C9876" w14:textId="19F2754C" w:rsidTr="0049046B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400994B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7112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605752A" w14:textId="63B448A4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inginerie și consultanță tehnică legate de acestea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58AA55A" w14:textId="17A0B4E3" w:rsidR="00E27611" w:rsidRPr="004F2FFC" w:rsidRDefault="0049046B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1669FD43" w14:textId="32F61EC6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1B64A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7120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2366" w14:textId="20ABEF21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testare și analize tehnice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6ACC" w14:textId="369BFB51" w:rsidR="00E27611" w:rsidRPr="004F2FFC" w:rsidRDefault="0049046B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Inginerie industrială și materiale</w:t>
            </w:r>
          </w:p>
        </w:tc>
      </w:tr>
      <w:tr w:rsidR="00E27611" w:rsidRPr="004F2FFC" w14:paraId="38B3F5B7" w14:textId="4A032BD0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6697BD6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7312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7C0C0DE" w14:textId="7777777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Servicii de reprezentare media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6B49DBB" w14:textId="1C5BE065" w:rsidR="00E27611" w:rsidRPr="004F2FFC" w:rsidRDefault="00176A4B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2138C4CB" w14:textId="7784E76F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AE64B10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7410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FDA9FFF" w14:textId="2906BEA8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de design specializat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0AF81D7" w14:textId="37E6FA5C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60A1453D" w14:textId="2814D9F7" w:rsidTr="00F72A14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9E25A58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7420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BB09718" w14:textId="0CE9F5EA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Activități fotografice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2FAAFCC" w14:textId="331F5B0A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Industrii creative</w:t>
            </w:r>
          </w:p>
        </w:tc>
      </w:tr>
      <w:tr w:rsidR="00E27611" w:rsidRPr="004F2FFC" w14:paraId="5F093B97" w14:textId="77777777" w:rsidTr="003B1D26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EFA8F92" w14:textId="4C9ABBF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9311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62CEB2" w14:textId="630AB355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Activități ale bazelor sportive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A069D8" w14:textId="0C927931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Sănătate și Wellness</w:t>
            </w:r>
          </w:p>
        </w:tc>
      </w:tr>
      <w:tr w:rsidR="00E27611" w:rsidRPr="004F2FFC" w14:paraId="6714EA04" w14:textId="77777777" w:rsidTr="003B1D26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81A744" w14:textId="6CE5EBC4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9313</w:t>
            </w:r>
          </w:p>
          <w:p w14:paraId="3452C935" w14:textId="2851B5DF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Activit3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FDD81C" w14:textId="3E8C74B9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Activități ale centrelor de fitness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588C8E" w14:textId="552090F3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Sănătate și Wellness</w:t>
            </w:r>
          </w:p>
        </w:tc>
      </w:tr>
      <w:tr w:rsidR="00E27611" w:rsidRPr="004F2FFC" w14:paraId="368943E7" w14:textId="09E88E96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B0172D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9511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75F6C8" w14:textId="668EB6B1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Repararea calculatoarelor și a echipamentelor periferice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B2B834" w14:textId="267C18D5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57A08A99" w14:textId="18518713" w:rsidTr="001D5297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EC850" w14:textId="77777777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9512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578546" w14:textId="5E3B5CAC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Repararea echipamentelor de comunicații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B791C3" w14:textId="487131F7" w:rsidR="00E27611" w:rsidRPr="004F2FFC" w:rsidRDefault="00E27611" w:rsidP="00E27611">
            <w:pPr>
              <w:spacing w:before="60" w:after="60"/>
              <w:rPr>
                <w:rFonts w:eastAsia="Courier New" w:cs="Calibri"/>
                <w:lang w:val="ro-RO"/>
              </w:rPr>
            </w:pPr>
            <w:r w:rsidRPr="004F2FFC">
              <w:rPr>
                <w:rFonts w:eastAsia="Courier New" w:cs="Calibri"/>
                <w:lang w:val="ro-RO"/>
              </w:rPr>
              <w:t>IT&amp;C și Digitalizare</w:t>
            </w:r>
          </w:p>
        </w:tc>
      </w:tr>
      <w:tr w:rsidR="00E27611" w:rsidRPr="004F2FFC" w14:paraId="5878C516" w14:textId="77777777" w:rsidTr="003B1D26">
        <w:trPr>
          <w:trHeight w:hRule="exact" w:val="37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B079E5" w14:textId="39128FD9" w:rsidR="00E27611" w:rsidRPr="004F2FFC" w:rsidRDefault="00E27611" w:rsidP="00E27611">
            <w:pPr>
              <w:spacing w:before="60" w:after="60"/>
              <w:ind w:left="20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9604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4113BE" w14:textId="59371174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Activități de întreținere corporală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9F39C9" w14:textId="35EA680E" w:rsidR="00E27611" w:rsidRPr="004F2FFC" w:rsidRDefault="00E27611" w:rsidP="00E27611">
            <w:pPr>
              <w:spacing w:before="60" w:after="60"/>
              <w:rPr>
                <w:rFonts w:eastAsia="Courier New" w:cs="Calibri"/>
                <w:color w:val="4472C4" w:themeColor="accent1"/>
                <w:lang w:val="ro-RO"/>
              </w:rPr>
            </w:pPr>
            <w:r w:rsidRPr="004F2FFC">
              <w:rPr>
                <w:rFonts w:eastAsia="Courier New" w:cs="Calibri"/>
                <w:color w:val="4472C4" w:themeColor="accent1"/>
                <w:lang w:val="ro-RO"/>
              </w:rPr>
              <w:t>Sănătate și Wellness</w:t>
            </w:r>
          </w:p>
        </w:tc>
      </w:tr>
    </w:tbl>
    <w:p w14:paraId="40496305" w14:textId="77777777" w:rsidR="00B1510E" w:rsidRPr="004F2FFC" w:rsidRDefault="00B1510E">
      <w:pPr>
        <w:pStyle w:val="HTMLPreformatted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5A688650" w14:textId="77777777" w:rsidR="00B1510E" w:rsidRPr="004F2FFC" w:rsidRDefault="00B1510E">
      <w:pPr>
        <w:jc w:val="both"/>
        <w:rPr>
          <w:rFonts w:cs="Calibri"/>
          <w:lang w:val="ro-RO"/>
        </w:rPr>
      </w:pPr>
    </w:p>
    <w:sectPr w:rsidR="00B1510E" w:rsidRPr="004F2FFC" w:rsidSect="00F72A14"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1FD6" w14:textId="77777777" w:rsidR="008F0D45" w:rsidRDefault="008F0D45">
      <w:pPr>
        <w:spacing w:after="0"/>
      </w:pPr>
      <w:r>
        <w:separator/>
      </w:r>
    </w:p>
  </w:endnote>
  <w:endnote w:type="continuationSeparator" w:id="0">
    <w:p w14:paraId="48389862" w14:textId="77777777" w:rsidR="008F0D45" w:rsidRDefault="008F0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3F37" w14:textId="77777777" w:rsidR="008F0D45" w:rsidRDefault="008F0D4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15C6F6" w14:textId="77777777" w:rsidR="008F0D45" w:rsidRDefault="008F0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ADF"/>
    <w:multiLevelType w:val="multilevel"/>
    <w:tmpl w:val="74F09D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B1B"/>
    <w:multiLevelType w:val="multilevel"/>
    <w:tmpl w:val="7A62A4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7E12"/>
    <w:multiLevelType w:val="multilevel"/>
    <w:tmpl w:val="758AA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09C0"/>
    <w:multiLevelType w:val="multilevel"/>
    <w:tmpl w:val="83607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44F3"/>
    <w:multiLevelType w:val="multilevel"/>
    <w:tmpl w:val="DC2E825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0081F"/>
    <w:multiLevelType w:val="multilevel"/>
    <w:tmpl w:val="8EE45D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765C8"/>
    <w:multiLevelType w:val="multilevel"/>
    <w:tmpl w:val="E2628FEA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num w:numId="1" w16cid:durableId="296497231">
    <w:abstractNumId w:val="6"/>
  </w:num>
  <w:num w:numId="2" w16cid:durableId="172913498">
    <w:abstractNumId w:val="1"/>
  </w:num>
  <w:num w:numId="3" w16cid:durableId="1353456744">
    <w:abstractNumId w:val="4"/>
  </w:num>
  <w:num w:numId="4" w16cid:durableId="1202550779">
    <w:abstractNumId w:val="2"/>
  </w:num>
  <w:num w:numId="5" w16cid:durableId="2024698814">
    <w:abstractNumId w:val="3"/>
  </w:num>
  <w:num w:numId="6" w16cid:durableId="409428149">
    <w:abstractNumId w:val="0"/>
  </w:num>
  <w:num w:numId="7" w16cid:durableId="1227909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0E"/>
    <w:rsid w:val="000474A7"/>
    <w:rsid w:val="00071014"/>
    <w:rsid w:val="000750CF"/>
    <w:rsid w:val="000B00B5"/>
    <w:rsid w:val="00102AF1"/>
    <w:rsid w:val="0015418F"/>
    <w:rsid w:val="00176A4B"/>
    <w:rsid w:val="001B7860"/>
    <w:rsid w:val="001C46E5"/>
    <w:rsid w:val="001D5297"/>
    <w:rsid w:val="00303D26"/>
    <w:rsid w:val="00334957"/>
    <w:rsid w:val="003B1D26"/>
    <w:rsid w:val="003F1E92"/>
    <w:rsid w:val="003F2149"/>
    <w:rsid w:val="00413212"/>
    <w:rsid w:val="00486B90"/>
    <w:rsid w:val="0049046B"/>
    <w:rsid w:val="004C2311"/>
    <w:rsid w:val="004D2A0F"/>
    <w:rsid w:val="004F2FFC"/>
    <w:rsid w:val="00503DA6"/>
    <w:rsid w:val="005237E0"/>
    <w:rsid w:val="00582602"/>
    <w:rsid w:val="005B52AC"/>
    <w:rsid w:val="005C30B4"/>
    <w:rsid w:val="006B251D"/>
    <w:rsid w:val="006E335C"/>
    <w:rsid w:val="006F715D"/>
    <w:rsid w:val="00736346"/>
    <w:rsid w:val="008803D0"/>
    <w:rsid w:val="00891B43"/>
    <w:rsid w:val="008B1526"/>
    <w:rsid w:val="008B1F82"/>
    <w:rsid w:val="008D4404"/>
    <w:rsid w:val="008E559B"/>
    <w:rsid w:val="008F0D45"/>
    <w:rsid w:val="009312C5"/>
    <w:rsid w:val="00934714"/>
    <w:rsid w:val="00936D54"/>
    <w:rsid w:val="009855EC"/>
    <w:rsid w:val="009A763E"/>
    <w:rsid w:val="009C5B30"/>
    <w:rsid w:val="009E5535"/>
    <w:rsid w:val="00A21E1A"/>
    <w:rsid w:val="00A73070"/>
    <w:rsid w:val="00A76EF9"/>
    <w:rsid w:val="00A857F3"/>
    <w:rsid w:val="00AA625A"/>
    <w:rsid w:val="00B04320"/>
    <w:rsid w:val="00B1510E"/>
    <w:rsid w:val="00B3495D"/>
    <w:rsid w:val="00B42862"/>
    <w:rsid w:val="00B85208"/>
    <w:rsid w:val="00BB4372"/>
    <w:rsid w:val="00BC10E8"/>
    <w:rsid w:val="00C86D27"/>
    <w:rsid w:val="00D1170F"/>
    <w:rsid w:val="00D515A9"/>
    <w:rsid w:val="00D55121"/>
    <w:rsid w:val="00DF7C6E"/>
    <w:rsid w:val="00E27611"/>
    <w:rsid w:val="00EC565F"/>
    <w:rsid w:val="00ED0310"/>
    <w:rsid w:val="00F55580"/>
    <w:rsid w:val="00F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C736"/>
  <w15:docId w15:val="{3EE1ABA4-7FE6-44FF-AD7F-99E14115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mall">
    <w:name w:val="small"/>
    <w:pPr>
      <w:suppressAutoHyphens/>
      <w:spacing w:after="0"/>
    </w:pPr>
    <w:rPr>
      <w:rFonts w:ascii="Verdana" w:eastAsia="Verdana" w:hAnsi="Verdana"/>
      <w:sz w:val="2"/>
      <w:szCs w:val="2"/>
      <w:lang w:val="en-US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  <w:lang w:val="en-US"/>
    </w:rPr>
  </w:style>
  <w:style w:type="paragraph" w:styleId="Revision">
    <w:name w:val="Revision"/>
    <w:pPr>
      <w:suppressAutoHyphens/>
      <w:spacing w:after="0"/>
    </w:pPr>
    <w:rPr>
      <w:rFonts w:ascii="Verdana" w:eastAsia="Verdana" w:hAnsi="Verdana"/>
      <w:sz w:val="15"/>
      <w:szCs w:val="16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autoSpaceDE w:val="0"/>
      <w:spacing w:after="0"/>
    </w:pPr>
    <w:rPr>
      <w:rFonts w:ascii="Verdana" w:eastAsia="Verdana" w:hAnsi="Verdana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rPr>
      <w:rFonts w:ascii="Verdana" w:eastAsia="Verdana" w:hAnsi="Verdana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Verdana" w:eastAsia="Verdana" w:hAnsi="Verdana" w:cs="Times New Roman"/>
      <w:b/>
      <w:bCs/>
      <w:sz w:val="20"/>
      <w:szCs w:val="20"/>
      <w:lang w:val="ro-RO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autoSpaceDE w:val="0"/>
      <w:spacing w:after="0"/>
    </w:pPr>
    <w:rPr>
      <w:rFonts w:ascii="Verdana" w:eastAsia="Verdana" w:hAnsi="Verdana"/>
      <w:sz w:val="15"/>
      <w:szCs w:val="16"/>
      <w:lang w:val="en-US"/>
    </w:rPr>
  </w:style>
  <w:style w:type="character" w:customStyle="1" w:styleId="HeaderChar">
    <w:name w:val="Header Char"/>
    <w:basedOn w:val="DefaultParagraphFont"/>
    <w:rPr>
      <w:rFonts w:ascii="Verdana" w:eastAsia="Verdana" w:hAnsi="Verdana" w:cs="Times New Roman"/>
      <w:sz w:val="15"/>
      <w:szCs w:val="16"/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autoSpaceDE w:val="0"/>
      <w:spacing w:after="0"/>
    </w:pPr>
    <w:rPr>
      <w:rFonts w:ascii="Verdana" w:eastAsia="Verdana" w:hAnsi="Verdana"/>
      <w:sz w:val="15"/>
      <w:szCs w:val="16"/>
      <w:lang w:val="en-US"/>
    </w:rPr>
  </w:style>
  <w:style w:type="character" w:customStyle="1" w:styleId="FooterChar">
    <w:name w:val="Footer Char"/>
    <w:basedOn w:val="DefaultParagraphFont"/>
    <w:rPr>
      <w:rFonts w:ascii="Verdana" w:eastAsia="Verdana" w:hAnsi="Verdana" w:cs="Times New Roman"/>
      <w:sz w:val="15"/>
      <w:szCs w:val="16"/>
      <w:lang w:val="en-US"/>
    </w:rPr>
  </w:style>
  <w:style w:type="paragraph" w:styleId="ListParagraph">
    <w:name w:val="List Paragraph"/>
    <w:basedOn w:val="Normal"/>
    <w:pPr>
      <w:autoSpaceDE w:val="0"/>
      <w:spacing w:after="0"/>
      <w:ind w:left="720"/>
    </w:pPr>
    <w:rPr>
      <w:rFonts w:ascii="Verdana" w:eastAsia="Verdana" w:hAnsi="Verdana"/>
      <w:sz w:val="15"/>
      <w:szCs w:val="16"/>
      <w:lang w:val="en-US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font5">
    <w:name w:val="font5"/>
    <w:basedOn w:val="Normal"/>
    <w:pP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pPr>
      <w:spacing w:before="100" w:after="100"/>
    </w:pPr>
    <w:rPr>
      <w:rFonts w:ascii="Garamond" w:eastAsia="Times New Roman" w:hAnsi="Garamond"/>
      <w:color w:val="C00000"/>
      <w:sz w:val="20"/>
      <w:szCs w:val="20"/>
      <w:lang w:eastAsia="en-GB"/>
    </w:rPr>
  </w:style>
  <w:style w:type="paragraph" w:customStyle="1" w:styleId="xl65">
    <w:name w:val="xl65"/>
    <w:basedOn w:val="Normal"/>
    <w:pP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6">
    <w:name w:val="xl66"/>
    <w:basedOn w:val="Normal"/>
    <w:pP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7">
    <w:name w:val="xl67"/>
    <w:basedOn w:val="Normal"/>
    <w:pP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6">
    <w:name w:val="xl7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  <w:textAlignment w:val="center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7">
    <w:name w:val="xl7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  <w:textAlignment w:val="center"/>
    </w:pPr>
    <w:rPr>
      <w:rFonts w:ascii="Garamond" w:eastAsia="Times New Roman" w:hAnsi="Garamond"/>
      <w:sz w:val="20"/>
      <w:szCs w:val="20"/>
      <w:lang w:eastAsia="en-GB"/>
    </w:rPr>
  </w:style>
  <w:style w:type="character" w:customStyle="1" w:styleId="UnresolvedMention10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pPr>
      <w:autoSpaceDE w:val="0"/>
      <w:spacing w:after="0"/>
    </w:pPr>
    <w:rPr>
      <w:rFonts w:ascii="Segoe UI" w:eastAsia="Verdan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rPr>
      <w:rFonts w:ascii="Segoe UI" w:eastAsia="Verdana" w:hAnsi="Segoe UI" w:cs="Segoe UI"/>
      <w:sz w:val="18"/>
      <w:szCs w:val="18"/>
      <w:lang w:val="en-US"/>
    </w:rPr>
  </w:style>
  <w:style w:type="paragraph" w:styleId="FootnoteText">
    <w:name w:val="footnote text"/>
    <w:basedOn w:val="Normal"/>
    <w:pPr>
      <w:spacing w:after="0"/>
    </w:pPr>
    <w:rPr>
      <w:rFonts w:ascii="Arial" w:eastAsia="Arial" w:hAnsi="Arial" w:cs="Arial"/>
      <w:sz w:val="20"/>
      <w:szCs w:val="20"/>
      <w:lang w:val="en" w:eastAsia="ro-RO"/>
    </w:rPr>
  </w:style>
  <w:style w:type="character" w:customStyle="1" w:styleId="FootnoteTextChar">
    <w:name w:val="Footnote Text Char"/>
    <w:basedOn w:val="DefaultParagraphFont"/>
    <w:rPr>
      <w:rFonts w:ascii="Arial" w:eastAsia="Arial" w:hAnsi="Arial" w:cs="Arial"/>
      <w:sz w:val="20"/>
      <w:szCs w:val="20"/>
      <w:lang w:val="en" w:eastAsia="ro-RO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ftrefCaracterCaracterCaracter">
    <w:name w:val="ftref Caracter Caracter Caracter"/>
    <w:basedOn w:val="Normal"/>
    <w:pPr>
      <w:spacing w:before="120" w:line="240" w:lineRule="exact"/>
    </w:pPr>
    <w:rPr>
      <w:vertAlign w:val="superscript"/>
    </w:rPr>
  </w:style>
  <w:style w:type="character" w:customStyle="1" w:styleId="Bodytext2">
    <w:name w:val="Body text (2)_"/>
    <w:basedOn w:val="DefaultParagraphFont"/>
    <w:rPr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o-RO" w:eastAsia="ro-RO" w:bidi="ro-RO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before="180" w:after="60" w:line="274" w:lineRule="exact"/>
      <w:ind w:hanging="400"/>
      <w:jc w:val="both"/>
    </w:pPr>
  </w:style>
  <w:style w:type="character" w:customStyle="1" w:styleId="ListParagraphChar">
    <w:name w:val="List Paragraph Char"/>
    <w:rPr>
      <w:rFonts w:ascii="Verdana" w:eastAsia="Verdana" w:hAnsi="Verdana"/>
      <w:sz w:val="15"/>
      <w:szCs w:val="16"/>
      <w:lang w:val="en-US"/>
    </w:rPr>
  </w:style>
  <w:style w:type="character" w:customStyle="1" w:styleId="FootnoteTextChar1">
    <w:name w:val="Footnote Text Char1"/>
    <w:rPr>
      <w:rFonts w:ascii="Arial" w:eastAsia="Arial" w:hAnsi="Arial" w:cs="Arial"/>
      <w:sz w:val="20"/>
      <w:szCs w:val="20"/>
      <w:lang w:val="en" w:eastAsia="ro-RO"/>
    </w:rPr>
  </w:style>
  <w:style w:type="paragraph" w:customStyle="1" w:styleId="BVIfnrChar1Char">
    <w:name w:val="BVI fnr Char1 Char"/>
    <w:basedOn w:val="Normal"/>
    <w:next w:val="Normal"/>
    <w:pPr>
      <w:suppressAutoHyphens w:val="0"/>
      <w:spacing w:line="240" w:lineRule="exact"/>
      <w:textAlignment w:val="auto"/>
    </w:pPr>
    <w:rPr>
      <w:vertAlign w:val="superscript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3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4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Jitaru</dc:creator>
  <dc:description/>
  <cp:lastModifiedBy>Mihaela Tascu</cp:lastModifiedBy>
  <cp:revision>2</cp:revision>
  <dcterms:created xsi:type="dcterms:W3CDTF">2023-03-20T13:49:00Z</dcterms:created>
  <dcterms:modified xsi:type="dcterms:W3CDTF">2023-03-20T13:49:00Z</dcterms:modified>
</cp:coreProperties>
</file>